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53" w:rsidRPr="00D505C7" w:rsidRDefault="004B6253">
      <w:pPr>
        <w:rPr>
          <w:rFonts w:ascii="Tahoma" w:hAnsi="Tahoma" w:cs="Tahoma"/>
          <w:b/>
          <w:sz w:val="40"/>
          <w:szCs w:val="40"/>
          <w:u w:val="single"/>
        </w:rPr>
      </w:pPr>
      <w:r w:rsidRPr="00D505C7">
        <w:rPr>
          <w:rFonts w:ascii="Segoe UI" w:hAnsi="Segoe UI" w:cs="Segoe UI"/>
          <w:sz w:val="40"/>
          <w:szCs w:val="40"/>
        </w:rPr>
        <w:br/>
      </w:r>
      <w:r w:rsidRPr="00D505C7">
        <w:rPr>
          <w:rFonts w:ascii="Tahoma" w:hAnsi="Tahoma" w:cs="Tahoma"/>
          <w:b/>
          <w:sz w:val="40"/>
          <w:szCs w:val="40"/>
          <w:u w:val="single"/>
        </w:rPr>
        <w:t>MARKING PERIODS 2014-15</w:t>
      </w:r>
    </w:p>
    <w:p w:rsidR="00547293" w:rsidRPr="00D505C7" w:rsidRDefault="004B6253">
      <w:pPr>
        <w:rPr>
          <w:rFonts w:ascii="Tahoma" w:hAnsi="Tahoma" w:cs="Tahoma"/>
          <w:sz w:val="40"/>
          <w:szCs w:val="40"/>
        </w:rPr>
      </w:pPr>
      <w:r w:rsidRPr="00D505C7">
        <w:rPr>
          <w:rFonts w:ascii="Tahoma" w:hAnsi="Tahoma" w:cs="Tahoma"/>
          <w:sz w:val="40"/>
          <w:szCs w:val="40"/>
        </w:rPr>
        <w:t>Term 1  9-2-14 to 11-26-14</w:t>
      </w:r>
      <w:r w:rsidRPr="00D505C7">
        <w:rPr>
          <w:rFonts w:ascii="Tahoma" w:hAnsi="Tahoma" w:cs="Tahoma"/>
          <w:sz w:val="40"/>
          <w:szCs w:val="40"/>
        </w:rPr>
        <w:br/>
        <w:t>MP#1  9-2 to 10-10   29 days</w:t>
      </w:r>
      <w:r w:rsidRPr="00D505C7">
        <w:rPr>
          <w:rFonts w:ascii="Tahoma" w:hAnsi="Tahoma" w:cs="Tahoma"/>
          <w:sz w:val="40"/>
          <w:szCs w:val="40"/>
        </w:rPr>
        <w:br/>
        <w:t>MP#2  10-13 to 11-21   29 days</w:t>
      </w:r>
      <w:r w:rsidRPr="00D505C7">
        <w:rPr>
          <w:rFonts w:ascii="Tahoma" w:hAnsi="Tahoma" w:cs="Tahoma"/>
          <w:sz w:val="40"/>
          <w:szCs w:val="40"/>
        </w:rPr>
        <w:br/>
        <w:t>exams  Nov. 24 (hours 1-2), Nov. 25 (hours 3-4), Nov. 26 (hour 5) end term 1 at Thanksgiving break same as 2013-2104 P/T conferences on 10-23</w:t>
      </w:r>
      <w:r w:rsidRPr="00D505C7">
        <w:rPr>
          <w:rFonts w:ascii="Tahoma" w:hAnsi="Tahoma" w:cs="Tahoma"/>
          <w:sz w:val="40"/>
          <w:szCs w:val="40"/>
        </w:rPr>
        <w:br/>
      </w:r>
      <w:r w:rsidRPr="00D505C7">
        <w:rPr>
          <w:rFonts w:ascii="Tahoma" w:hAnsi="Tahoma" w:cs="Tahoma"/>
          <w:sz w:val="40"/>
          <w:szCs w:val="40"/>
        </w:rPr>
        <w:br/>
        <w:t>Term 2  12-1-14 to 3-13-15</w:t>
      </w:r>
      <w:r w:rsidRPr="00D505C7">
        <w:rPr>
          <w:rFonts w:ascii="Tahoma" w:hAnsi="Tahoma" w:cs="Tahoma"/>
          <w:sz w:val="40"/>
          <w:szCs w:val="40"/>
        </w:rPr>
        <w:br/>
        <w:t>MP#3  12-1 to 1-23   29 days</w:t>
      </w:r>
      <w:r w:rsidRPr="00D505C7">
        <w:rPr>
          <w:rFonts w:ascii="Tahoma" w:hAnsi="Tahoma" w:cs="Tahoma"/>
          <w:sz w:val="40"/>
          <w:szCs w:val="40"/>
        </w:rPr>
        <w:br/>
        <w:t xml:space="preserve">MP#4  1-26 to 3-11   29 days  (day count excludes 2 testing days, March 4-5) </w:t>
      </w:r>
      <w:r w:rsidRPr="00D505C7">
        <w:rPr>
          <w:rFonts w:ascii="Tahoma" w:hAnsi="Tahoma" w:cs="Tahoma"/>
          <w:sz w:val="40"/>
          <w:szCs w:val="40"/>
        </w:rPr>
        <w:br/>
        <w:t>exams  March 11 (hour 1), March 12 (hours 2-3), March 13 (hours 4-5) P/T conferences on 1-29</w:t>
      </w:r>
      <w:r w:rsidRPr="00D505C7">
        <w:rPr>
          <w:rFonts w:ascii="Tahoma" w:hAnsi="Tahoma" w:cs="Tahoma"/>
          <w:sz w:val="40"/>
          <w:szCs w:val="40"/>
        </w:rPr>
        <w:br/>
      </w:r>
      <w:r w:rsidRPr="00D505C7">
        <w:rPr>
          <w:rFonts w:ascii="Tahoma" w:hAnsi="Tahoma" w:cs="Tahoma"/>
          <w:sz w:val="40"/>
          <w:szCs w:val="40"/>
        </w:rPr>
        <w:br/>
        <w:t>Term 3  3-16-15 to 6-11-15</w:t>
      </w:r>
      <w:r w:rsidRPr="00D505C7">
        <w:rPr>
          <w:rFonts w:ascii="Tahoma" w:hAnsi="Tahoma" w:cs="Tahoma"/>
          <w:sz w:val="40"/>
          <w:szCs w:val="40"/>
        </w:rPr>
        <w:br/>
        <w:t>MP#5  3-16 to 5-1   29 days</w:t>
      </w:r>
      <w:r w:rsidRPr="00D505C7">
        <w:rPr>
          <w:rFonts w:ascii="Tahoma" w:hAnsi="Tahoma" w:cs="Tahoma"/>
          <w:sz w:val="40"/>
          <w:szCs w:val="40"/>
        </w:rPr>
        <w:br/>
        <w:t>MP#6  5-4 to 6-9   26 days</w:t>
      </w:r>
      <w:r w:rsidRPr="00D505C7">
        <w:rPr>
          <w:rFonts w:ascii="Tahoma" w:hAnsi="Tahoma" w:cs="Tahoma"/>
          <w:sz w:val="40"/>
          <w:szCs w:val="40"/>
        </w:rPr>
        <w:br/>
        <w:t>exams  June 9 (hour 1), June 10 (hours 2-3), June 11 (hours 4</w:t>
      </w:r>
    </w:p>
    <w:sectPr w:rsidR="00547293" w:rsidRPr="00D505C7" w:rsidSect="005472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2D" w:rsidRDefault="006F072D" w:rsidP="006F072D">
      <w:pPr>
        <w:spacing w:after="0" w:line="240" w:lineRule="auto"/>
      </w:pPr>
      <w:r>
        <w:separator/>
      </w:r>
    </w:p>
  </w:endnote>
  <w:endnote w:type="continuationSeparator" w:id="0">
    <w:p w:rsidR="006F072D" w:rsidRDefault="006F072D" w:rsidP="006F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2D" w:rsidRDefault="006F072D">
    <w:pPr>
      <w:pStyle w:val="Footer"/>
    </w:pPr>
    <w:r>
      <w:t>Marking periods 2014-15</w:t>
    </w:r>
  </w:p>
  <w:p w:rsidR="006F072D" w:rsidRDefault="006F072D">
    <w:pPr>
      <w:pStyle w:val="Footer"/>
    </w:pPr>
  </w:p>
  <w:p w:rsidR="006F072D" w:rsidRDefault="006F0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2D" w:rsidRDefault="006F072D" w:rsidP="006F072D">
      <w:pPr>
        <w:spacing w:after="0" w:line="240" w:lineRule="auto"/>
      </w:pPr>
      <w:r>
        <w:separator/>
      </w:r>
    </w:p>
  </w:footnote>
  <w:footnote w:type="continuationSeparator" w:id="0">
    <w:p w:rsidR="006F072D" w:rsidRDefault="006F072D" w:rsidP="006F0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253"/>
    <w:rsid w:val="0001377B"/>
    <w:rsid w:val="000E0113"/>
    <w:rsid w:val="004B6253"/>
    <w:rsid w:val="00547293"/>
    <w:rsid w:val="006F072D"/>
    <w:rsid w:val="00737851"/>
    <w:rsid w:val="00D505C7"/>
    <w:rsid w:val="00DA370F"/>
    <w:rsid w:val="00F9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72D"/>
  </w:style>
  <w:style w:type="paragraph" w:styleId="Footer">
    <w:name w:val="footer"/>
    <w:basedOn w:val="Normal"/>
    <w:link w:val="FooterChar"/>
    <w:uiPriority w:val="99"/>
    <w:unhideWhenUsed/>
    <w:rsid w:val="006F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2D"/>
  </w:style>
  <w:style w:type="paragraph" w:styleId="BalloonText">
    <w:name w:val="Balloon Text"/>
    <w:basedOn w:val="Normal"/>
    <w:link w:val="BalloonTextChar"/>
    <w:uiPriority w:val="99"/>
    <w:semiHidden/>
    <w:unhideWhenUsed/>
    <w:rsid w:val="006F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dimbrunnone</dc:creator>
  <cp:lastModifiedBy>jdimarzio</cp:lastModifiedBy>
  <cp:revision>2</cp:revision>
  <cp:lastPrinted>2014-07-15T13:20:00Z</cp:lastPrinted>
  <dcterms:created xsi:type="dcterms:W3CDTF">2014-11-25T13:30:00Z</dcterms:created>
  <dcterms:modified xsi:type="dcterms:W3CDTF">2014-11-25T13:30:00Z</dcterms:modified>
</cp:coreProperties>
</file>